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F2" w:rsidRDefault="002B5559" w:rsidP="00367ECB">
      <w:pPr>
        <w:jc w:val="right"/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2927094</wp:posOffset>
            </wp:positionH>
            <wp:positionV relativeFrom="paragraph">
              <wp:posOffset>-273422</wp:posOffset>
            </wp:positionV>
            <wp:extent cx="2169459" cy="1214717"/>
            <wp:effectExtent l="0" t="76200" r="0" b="0"/>
            <wp:wrapNone/>
            <wp:docPr id="4" name="obrázek 4" descr="sluníčko-logo školky.png — ZMŠ Dobroní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uníčko-logo školky.png — ZMŠ Dobroní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840937">
                      <a:off x="0" y="0"/>
                      <a:ext cx="2169459" cy="121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16D">
        <w:t>20. dubna</w:t>
      </w:r>
    </w:p>
    <w:p w:rsidR="008A216D" w:rsidRPr="00367ECB" w:rsidRDefault="008A216D">
      <w:pPr>
        <w:rPr>
          <w:b/>
          <w:color w:val="00B050"/>
          <w:sz w:val="36"/>
          <w:szCs w:val="36"/>
        </w:rPr>
      </w:pPr>
      <w:r w:rsidRPr="00367ECB">
        <w:rPr>
          <w:b/>
          <w:color w:val="00B050"/>
          <w:sz w:val="36"/>
          <w:szCs w:val="36"/>
        </w:rPr>
        <w:t>Dobré ráno, milé děti,</w:t>
      </w:r>
    </w:p>
    <w:p w:rsidR="008A216D" w:rsidRPr="00367ECB" w:rsidRDefault="008A216D">
      <w:pPr>
        <w:rPr>
          <w:sz w:val="24"/>
          <w:szCs w:val="24"/>
        </w:rPr>
      </w:pPr>
      <w:r w:rsidRPr="00367ECB">
        <w:rPr>
          <w:sz w:val="24"/>
          <w:szCs w:val="24"/>
        </w:rPr>
        <w:t xml:space="preserve">Přeji vám krásný dobrý den. Máme za sebou sluníčkový víkend, a jak to tak vypadá, bude i sluníčkový týden. Já jsem byla se svou rodinou na kolech a dali jsme si trošku do těla, abychom </w:t>
      </w:r>
      <w:proofErr w:type="gramStart"/>
      <w:r w:rsidRPr="00367ECB">
        <w:rPr>
          <w:sz w:val="24"/>
          <w:szCs w:val="24"/>
        </w:rPr>
        <w:t>nezlenivěli,  nestali</w:t>
      </w:r>
      <w:proofErr w:type="gramEnd"/>
      <w:r w:rsidRPr="00367ECB">
        <w:rPr>
          <w:sz w:val="24"/>
          <w:szCs w:val="24"/>
        </w:rPr>
        <w:t xml:space="preserve"> se z nás peciválové a nekynuli jsme jak buchty na okně. Doufám, že i vy jste se trošku hýbali, ab</w:t>
      </w:r>
      <w:r w:rsidR="00367ECB" w:rsidRPr="00367ECB">
        <w:rPr>
          <w:sz w:val="24"/>
          <w:szCs w:val="24"/>
        </w:rPr>
        <w:t>yste si udrželi dobrou kondici a</w:t>
      </w:r>
      <w:r w:rsidRPr="00367ECB">
        <w:rPr>
          <w:sz w:val="24"/>
          <w:szCs w:val="24"/>
        </w:rPr>
        <w:t xml:space="preserve"> náladu </w:t>
      </w:r>
      <w:r w:rsidRPr="00367ECB">
        <w:rPr>
          <w:sz w:val="24"/>
          <w:szCs w:val="24"/>
        </w:rPr>
        <w:sym w:font="Wingdings" w:char="F04A"/>
      </w:r>
      <w:r w:rsidRPr="00367ECB">
        <w:rPr>
          <w:sz w:val="24"/>
          <w:szCs w:val="24"/>
        </w:rPr>
        <w:t>.</w:t>
      </w:r>
    </w:p>
    <w:p w:rsidR="008A216D" w:rsidRPr="00367ECB" w:rsidRDefault="008A216D">
      <w:pPr>
        <w:rPr>
          <w:sz w:val="24"/>
          <w:szCs w:val="24"/>
        </w:rPr>
      </w:pPr>
      <w:r w:rsidRPr="00367ECB">
        <w:rPr>
          <w:sz w:val="24"/>
          <w:szCs w:val="24"/>
        </w:rPr>
        <w:t>Minulý týden jste mi odevzdali své sešity a další výtvory ke kontrole. Mám radost, že všichni doma pracujete a dle svých možností se posouváte kupředu. To je moc dobře. V pracovních sešitech z Českého jazyka i Prvouky vám téměř všem něco chybí. Pokud jste si již sešity vyzvedli, tak jste</w:t>
      </w:r>
      <w:r w:rsidR="00B7437A" w:rsidRPr="00367ECB">
        <w:rPr>
          <w:sz w:val="24"/>
          <w:szCs w:val="24"/>
        </w:rPr>
        <w:t xml:space="preserve"> na nich</w:t>
      </w:r>
      <w:r w:rsidRPr="00367ECB">
        <w:rPr>
          <w:sz w:val="24"/>
          <w:szCs w:val="24"/>
        </w:rPr>
        <w:t xml:space="preserve"> našli </w:t>
      </w:r>
      <w:proofErr w:type="spellStart"/>
      <w:r w:rsidR="00B7437A" w:rsidRPr="00367ECB">
        <w:rPr>
          <w:sz w:val="24"/>
          <w:szCs w:val="24"/>
        </w:rPr>
        <w:t>lepík</w:t>
      </w:r>
      <w:proofErr w:type="spellEnd"/>
      <w:r w:rsidR="00B7437A" w:rsidRPr="00367ECB">
        <w:rPr>
          <w:sz w:val="24"/>
          <w:szCs w:val="24"/>
        </w:rPr>
        <w:t>, kde</w:t>
      </w:r>
      <w:r w:rsidRPr="00367ECB">
        <w:rPr>
          <w:sz w:val="24"/>
          <w:szCs w:val="24"/>
        </w:rPr>
        <w:t xml:space="preserve"> </w:t>
      </w:r>
      <w:r w:rsidR="00B7437A" w:rsidRPr="00367ECB">
        <w:rPr>
          <w:sz w:val="24"/>
          <w:szCs w:val="24"/>
        </w:rPr>
        <w:t xml:space="preserve">to </w:t>
      </w:r>
      <w:r w:rsidRPr="00367ECB">
        <w:rPr>
          <w:sz w:val="24"/>
          <w:szCs w:val="24"/>
        </w:rPr>
        <w:t>máte podrobněji rozepsané</w:t>
      </w:r>
      <w:r w:rsidR="00B7437A" w:rsidRPr="00367ECB">
        <w:rPr>
          <w:sz w:val="24"/>
          <w:szCs w:val="24"/>
        </w:rPr>
        <w:t>.</w:t>
      </w:r>
      <w:r w:rsidRPr="00367ECB">
        <w:rPr>
          <w:sz w:val="24"/>
          <w:szCs w:val="24"/>
        </w:rPr>
        <w:t xml:space="preserve"> Vše, co chybí</w:t>
      </w:r>
      <w:r w:rsidR="00B7437A" w:rsidRPr="00367ECB">
        <w:rPr>
          <w:sz w:val="24"/>
          <w:szCs w:val="24"/>
        </w:rPr>
        <w:t>,</w:t>
      </w:r>
      <w:r w:rsidRPr="00367ECB">
        <w:rPr>
          <w:sz w:val="24"/>
          <w:szCs w:val="24"/>
        </w:rPr>
        <w:t xml:space="preserve"> je zeleně zakroužkované. Pokud je zakroužkované číslo stránky, je třeba doplnit celou stránku. Pokud jsou zakroužkovaná je</w:t>
      </w:r>
      <w:r w:rsidR="00367ECB">
        <w:rPr>
          <w:sz w:val="24"/>
          <w:szCs w:val="24"/>
        </w:rPr>
        <w:t xml:space="preserve">n jednotlivá cvičení, děláte </w:t>
      </w:r>
      <w:proofErr w:type="gramStart"/>
      <w:r w:rsidR="00367ECB">
        <w:rPr>
          <w:sz w:val="24"/>
          <w:szCs w:val="24"/>
        </w:rPr>
        <w:t xml:space="preserve">pouze </w:t>
      </w:r>
      <w:r w:rsidRPr="00367ECB">
        <w:rPr>
          <w:sz w:val="24"/>
          <w:szCs w:val="24"/>
        </w:rPr>
        <w:t xml:space="preserve"> ta</w:t>
      </w:r>
      <w:proofErr w:type="gramEnd"/>
      <w:r w:rsidRPr="00367ECB">
        <w:rPr>
          <w:sz w:val="24"/>
          <w:szCs w:val="24"/>
        </w:rPr>
        <w:t xml:space="preserve"> cvičení.</w:t>
      </w:r>
      <w:r w:rsidR="00B7437A" w:rsidRPr="00367ECB">
        <w:rPr>
          <w:sz w:val="24"/>
          <w:szCs w:val="24"/>
        </w:rPr>
        <w:t xml:space="preserve"> V</w:t>
      </w:r>
      <w:r w:rsidRPr="00367ECB">
        <w:rPr>
          <w:sz w:val="24"/>
          <w:szCs w:val="24"/>
        </w:rPr>
        <w:t xml:space="preserve"> tomto </w:t>
      </w:r>
      <w:r w:rsidR="00B7437A" w:rsidRPr="00367ECB">
        <w:rPr>
          <w:sz w:val="24"/>
          <w:szCs w:val="24"/>
        </w:rPr>
        <w:t>týdnu</w:t>
      </w:r>
      <w:r w:rsidR="00042500" w:rsidRPr="00367ECB">
        <w:rPr>
          <w:sz w:val="24"/>
          <w:szCs w:val="24"/>
        </w:rPr>
        <w:t xml:space="preserve"> vám zadám jen kousek </w:t>
      </w:r>
      <w:proofErr w:type="gramStart"/>
      <w:r w:rsidR="00042500" w:rsidRPr="00367ECB">
        <w:rPr>
          <w:sz w:val="24"/>
          <w:szCs w:val="24"/>
        </w:rPr>
        <w:t>prvouky</w:t>
      </w:r>
      <w:r w:rsidR="00367ECB" w:rsidRPr="00367ECB">
        <w:rPr>
          <w:sz w:val="24"/>
          <w:szCs w:val="24"/>
        </w:rPr>
        <w:t xml:space="preserve"> a jestli</w:t>
      </w:r>
      <w:proofErr w:type="gramEnd"/>
      <w:r w:rsidR="00367ECB" w:rsidRPr="00367ECB">
        <w:rPr>
          <w:sz w:val="24"/>
          <w:szCs w:val="24"/>
        </w:rPr>
        <w:t xml:space="preserve"> mne technika nezradí, tak by se mělo objevit i malé hudební překvapení</w:t>
      </w:r>
      <w:r w:rsidR="00B7437A" w:rsidRPr="00367ECB">
        <w:rPr>
          <w:sz w:val="24"/>
          <w:szCs w:val="24"/>
        </w:rPr>
        <w:t>.</w:t>
      </w:r>
      <w:r w:rsidR="00367ECB" w:rsidRPr="00367ECB">
        <w:rPr>
          <w:sz w:val="24"/>
          <w:szCs w:val="24"/>
        </w:rPr>
        <w:t xml:space="preserve"> Vy si zatím</w:t>
      </w:r>
      <w:r w:rsidR="00B7437A" w:rsidRPr="00367ECB">
        <w:rPr>
          <w:sz w:val="24"/>
          <w:szCs w:val="24"/>
        </w:rPr>
        <w:t xml:space="preserve"> </w:t>
      </w:r>
      <w:r w:rsidR="00367ECB" w:rsidRPr="00367ECB">
        <w:rPr>
          <w:sz w:val="24"/>
          <w:szCs w:val="24"/>
        </w:rPr>
        <w:t>p</w:t>
      </w:r>
      <w:r w:rsidR="00B7437A" w:rsidRPr="00367ECB">
        <w:rPr>
          <w:sz w:val="24"/>
          <w:szCs w:val="24"/>
        </w:rPr>
        <w:t>ostupně dodělávejte to, co vám chybí. Samozřejmě pokračujeme ve čtení a psaní.</w:t>
      </w:r>
    </w:p>
    <w:p w:rsidR="00B7437A" w:rsidRPr="00367ECB" w:rsidRDefault="00B7437A">
      <w:pPr>
        <w:rPr>
          <w:sz w:val="24"/>
          <w:szCs w:val="24"/>
        </w:rPr>
      </w:pPr>
      <w:r w:rsidRPr="00367ECB">
        <w:rPr>
          <w:b/>
          <w:color w:val="E36C0A" w:themeColor="accent6" w:themeShade="BF"/>
          <w:sz w:val="24"/>
          <w:szCs w:val="24"/>
        </w:rPr>
        <w:t xml:space="preserve">PSANÍ </w:t>
      </w:r>
      <w:r w:rsidRPr="00367ECB">
        <w:rPr>
          <w:sz w:val="24"/>
          <w:szCs w:val="24"/>
        </w:rPr>
        <w:t>– v průběhu tohoto týdne si vyberete jednu stránku v Písance, která se vám opravdu povedla. Poproste rodiče, aby ji vyfotili a poslali mi ji. Utkáte se o titul Mistra Písaře (-</w:t>
      </w:r>
      <w:proofErr w:type="spellStart"/>
      <w:r w:rsidRPr="00367ECB">
        <w:rPr>
          <w:sz w:val="24"/>
          <w:szCs w:val="24"/>
        </w:rPr>
        <w:t>ky</w:t>
      </w:r>
      <w:proofErr w:type="spellEnd"/>
      <w:r w:rsidRPr="00367ECB">
        <w:rPr>
          <w:sz w:val="24"/>
          <w:szCs w:val="24"/>
        </w:rPr>
        <w:t xml:space="preserve">). Zvlášť budeme hodnotit </w:t>
      </w:r>
      <w:proofErr w:type="spellStart"/>
      <w:r w:rsidRPr="00367ECB">
        <w:rPr>
          <w:sz w:val="24"/>
          <w:szCs w:val="24"/>
        </w:rPr>
        <w:t>druháky</w:t>
      </w:r>
      <w:proofErr w:type="spellEnd"/>
      <w:r w:rsidRPr="00367ECB">
        <w:rPr>
          <w:sz w:val="24"/>
          <w:szCs w:val="24"/>
        </w:rPr>
        <w:t xml:space="preserve"> a třeťáky. V porotě budou ostatní paní učitelky a vítězné stránky se objeví v naší </w:t>
      </w:r>
      <w:proofErr w:type="spellStart"/>
      <w:r w:rsidRPr="00367ECB">
        <w:rPr>
          <w:sz w:val="24"/>
          <w:szCs w:val="24"/>
        </w:rPr>
        <w:t>fotogalerii</w:t>
      </w:r>
      <w:proofErr w:type="spellEnd"/>
      <w:r w:rsidRPr="00367ECB">
        <w:rPr>
          <w:sz w:val="24"/>
          <w:szCs w:val="24"/>
        </w:rPr>
        <w:t>. Přeji vám pevnou ruku!</w:t>
      </w:r>
    </w:p>
    <w:p w:rsidR="00042500" w:rsidRPr="00367ECB" w:rsidRDefault="00042500">
      <w:pPr>
        <w:rPr>
          <w:b/>
          <w:color w:val="00B050"/>
          <w:sz w:val="24"/>
          <w:szCs w:val="24"/>
        </w:rPr>
      </w:pPr>
    </w:p>
    <w:p w:rsidR="00042500" w:rsidRPr="00367ECB" w:rsidRDefault="00042500">
      <w:pPr>
        <w:rPr>
          <w:b/>
          <w:color w:val="00B050"/>
          <w:sz w:val="24"/>
          <w:szCs w:val="24"/>
        </w:rPr>
      </w:pPr>
      <w:r w:rsidRPr="00367ECB">
        <w:rPr>
          <w:b/>
          <w:color w:val="00B050"/>
          <w:sz w:val="24"/>
          <w:szCs w:val="24"/>
        </w:rPr>
        <w:t>PRVOUKA</w:t>
      </w:r>
    </w:p>
    <w:p w:rsidR="00042500" w:rsidRPr="00367ECB" w:rsidRDefault="00367ECB" w:rsidP="00042500">
      <w:pPr>
        <w:rPr>
          <w:sz w:val="24"/>
          <w:szCs w:val="24"/>
        </w:rPr>
      </w:pPr>
      <w:r w:rsidRPr="00367ECB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3620135</wp:posOffset>
            </wp:positionH>
            <wp:positionV relativeFrom="paragraph">
              <wp:posOffset>201930</wp:posOffset>
            </wp:positionV>
            <wp:extent cx="2820670" cy="2115185"/>
            <wp:effectExtent l="19050" t="0" r="0" b="0"/>
            <wp:wrapTight wrapText="bothSides">
              <wp:wrapPolygon edited="0">
                <wp:start x="584" y="0"/>
                <wp:lineTo x="-146" y="1362"/>
                <wp:lineTo x="-146" y="18675"/>
                <wp:lineTo x="146" y="21399"/>
                <wp:lineTo x="584" y="21399"/>
                <wp:lineTo x="20861" y="21399"/>
                <wp:lineTo x="21299" y="21399"/>
                <wp:lineTo x="21590" y="20232"/>
                <wp:lineTo x="21590" y="1362"/>
                <wp:lineTo x="21299" y="195"/>
                <wp:lineTo x="20861" y="0"/>
                <wp:lineTo x="584" y="0"/>
              </wp:wrapPolygon>
            </wp:wrapTight>
            <wp:docPr id="1" name="obrázek 1" descr="Sasanka hajní | Profizahrada.cz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nka hajní | Profizahrada.cz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15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2500" w:rsidRPr="00367ECB">
        <w:rPr>
          <w:sz w:val="24"/>
          <w:szCs w:val="24"/>
        </w:rPr>
        <w:t xml:space="preserve">Od minulého týdne byste měli mít vylisovanou </w:t>
      </w:r>
      <w:r w:rsidR="00042500" w:rsidRPr="00367ECB">
        <w:rPr>
          <w:i/>
          <w:sz w:val="24"/>
          <w:szCs w:val="24"/>
        </w:rPr>
        <w:t>sasanku hajní</w:t>
      </w:r>
      <w:r w:rsidR="00042500" w:rsidRPr="00367ECB">
        <w:rPr>
          <w:sz w:val="24"/>
          <w:szCs w:val="24"/>
        </w:rPr>
        <w:t xml:space="preserve">. </w:t>
      </w:r>
    </w:p>
    <w:p w:rsidR="00042500" w:rsidRPr="00367ECB" w:rsidRDefault="00042500" w:rsidP="000425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7ECB">
        <w:rPr>
          <w:sz w:val="24"/>
          <w:szCs w:val="24"/>
        </w:rPr>
        <w:t>Vylisovanou sasanku nalepte (proužky izolepy) do středu čistého papíru</w:t>
      </w:r>
    </w:p>
    <w:p w:rsidR="000B7078" w:rsidRPr="00367ECB" w:rsidRDefault="000B7078" w:rsidP="000425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7ECB">
        <w:rPr>
          <w:sz w:val="24"/>
          <w:szCs w:val="24"/>
        </w:rPr>
        <w:t>Nahoru napiš jméno rostlinky</w:t>
      </w:r>
    </w:p>
    <w:p w:rsidR="00367ECB" w:rsidRPr="00367ECB" w:rsidRDefault="000B7078" w:rsidP="000425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7ECB">
        <w:rPr>
          <w:sz w:val="24"/>
          <w:szCs w:val="24"/>
        </w:rPr>
        <w:t xml:space="preserve">Otevřete si učebnici na </w:t>
      </w:r>
      <w:proofErr w:type="gramStart"/>
      <w:r w:rsidRPr="00367ECB">
        <w:rPr>
          <w:sz w:val="24"/>
          <w:szCs w:val="24"/>
        </w:rPr>
        <w:t>str.48</w:t>
      </w:r>
      <w:proofErr w:type="gramEnd"/>
      <w:r w:rsidRPr="00367ECB">
        <w:rPr>
          <w:sz w:val="24"/>
          <w:szCs w:val="24"/>
        </w:rPr>
        <w:t xml:space="preserve"> a prohlédněte si pozorně stránku. </w:t>
      </w:r>
    </w:p>
    <w:p w:rsidR="000B7078" w:rsidRPr="00367ECB" w:rsidRDefault="000B7078" w:rsidP="000425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7ECB">
        <w:rPr>
          <w:sz w:val="24"/>
          <w:szCs w:val="24"/>
        </w:rPr>
        <w:t>Ke své sasance napiš, jak se její jednotlivé části jmenují. Pokud nemáš kořínky, tak je dokresli.</w:t>
      </w:r>
    </w:p>
    <w:p w:rsidR="002B5559" w:rsidRDefault="000B7078" w:rsidP="002B555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7ECB">
        <w:rPr>
          <w:sz w:val="24"/>
          <w:szCs w:val="24"/>
        </w:rPr>
        <w:t xml:space="preserve">Vypracuj si v pracovním sešitě </w:t>
      </w:r>
      <w:proofErr w:type="gramStart"/>
      <w:r w:rsidRPr="00367ECB">
        <w:rPr>
          <w:sz w:val="24"/>
          <w:szCs w:val="24"/>
        </w:rPr>
        <w:t>str.51</w:t>
      </w:r>
      <w:proofErr w:type="gramEnd"/>
      <w:r w:rsidRPr="00367ECB">
        <w:rPr>
          <w:sz w:val="24"/>
          <w:szCs w:val="24"/>
        </w:rPr>
        <w:t xml:space="preserve"> (díky našemu </w:t>
      </w:r>
      <w:proofErr w:type="spellStart"/>
      <w:r w:rsidRPr="00367ECB">
        <w:rPr>
          <w:sz w:val="24"/>
          <w:szCs w:val="24"/>
        </w:rPr>
        <w:t>Jarolovu</w:t>
      </w:r>
      <w:proofErr w:type="spellEnd"/>
      <w:r w:rsidRPr="00367ECB">
        <w:rPr>
          <w:sz w:val="24"/>
          <w:szCs w:val="24"/>
        </w:rPr>
        <w:t xml:space="preserve"> je to opravdu hračka </w:t>
      </w:r>
      <w:r w:rsidRPr="00367ECB">
        <w:rPr>
          <w:sz w:val="24"/>
          <w:szCs w:val="24"/>
        </w:rPr>
        <w:sym w:font="Wingdings" w:char="F04A"/>
      </w:r>
      <w:r w:rsidRPr="00367ECB">
        <w:rPr>
          <w:sz w:val="24"/>
          <w:szCs w:val="24"/>
        </w:rPr>
        <w:t>!)</w:t>
      </w:r>
    </w:p>
    <w:p w:rsidR="002B5559" w:rsidRDefault="002B5559" w:rsidP="002B5559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oundrect id="_x0000_s1026" style="position:absolute;left:0;text-align:left;margin-left:-19.25pt;margin-top:2.85pt;width:535.05pt;height:74.8pt;z-index:251661312" arcsize="10923f" filled="f">
            <v:stroke dashstyle="dashDot"/>
          </v:roundrect>
        </w:pict>
      </w: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260350</wp:posOffset>
            </wp:positionV>
            <wp:extent cx="330200" cy="528320"/>
            <wp:effectExtent l="19050" t="0" r="0" b="0"/>
            <wp:wrapNone/>
            <wp:docPr id="7" name="obrázek 7" descr="Vector dibujos animados de signo de interrogació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dibujos animados de signo de interrogació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559" w:rsidRPr="002B5559" w:rsidRDefault="002B5559" w:rsidP="002B5559">
      <w:pPr>
        <w:ind w:left="360"/>
        <w:rPr>
          <w:b/>
          <w:sz w:val="24"/>
          <w:szCs w:val="24"/>
        </w:rPr>
      </w:pPr>
      <w:r w:rsidRPr="002B5559">
        <w:rPr>
          <w:b/>
          <w:sz w:val="24"/>
          <w:szCs w:val="24"/>
        </w:rPr>
        <w:t xml:space="preserve">Víte, kdo slaví v pátek svátek? A jaká pranostika se k němu váže? Napiš mi do Zvídavých otázek (tabulky) odpověď </w:t>
      </w:r>
      <w:r w:rsidRPr="002B5559">
        <w:rPr>
          <w:b/>
          <w:sz w:val="24"/>
          <w:szCs w:val="24"/>
        </w:rPr>
        <w:sym w:font="Wingdings" w:char="F04A"/>
      </w:r>
      <w:r w:rsidRPr="002B5559">
        <w:rPr>
          <w:b/>
          <w:sz w:val="24"/>
          <w:szCs w:val="24"/>
        </w:rPr>
        <w:t xml:space="preserve">. </w:t>
      </w:r>
    </w:p>
    <w:p w:rsidR="002B5559" w:rsidRDefault="002B5559" w:rsidP="000B7078">
      <w:pPr>
        <w:rPr>
          <w:sz w:val="24"/>
          <w:szCs w:val="24"/>
        </w:rPr>
      </w:pPr>
    </w:p>
    <w:p w:rsidR="000B7078" w:rsidRPr="00367ECB" w:rsidRDefault="000B7078" w:rsidP="000B7078">
      <w:pPr>
        <w:rPr>
          <w:sz w:val="24"/>
          <w:szCs w:val="24"/>
        </w:rPr>
      </w:pPr>
      <w:r w:rsidRPr="00367ECB">
        <w:rPr>
          <w:sz w:val="24"/>
          <w:szCs w:val="24"/>
        </w:rPr>
        <w:t>Přeji vám krásný týden.</w:t>
      </w:r>
      <w:r w:rsidR="002B5559" w:rsidRPr="002B5559">
        <w:rPr>
          <w:rFonts w:ascii="Roboto" w:hAnsi="Roboto"/>
        </w:rPr>
        <w:t xml:space="preserve"> </w:t>
      </w:r>
    </w:p>
    <w:p w:rsidR="000B7078" w:rsidRPr="00367ECB" w:rsidRDefault="000B7078" w:rsidP="000B7078">
      <w:pPr>
        <w:rPr>
          <w:sz w:val="24"/>
          <w:szCs w:val="24"/>
        </w:rPr>
      </w:pPr>
      <w:r w:rsidRPr="00367ECB">
        <w:rPr>
          <w:sz w:val="24"/>
          <w:szCs w:val="24"/>
        </w:rPr>
        <w:t xml:space="preserve">Vaše paní učitelka Lenka </w:t>
      </w:r>
      <w:proofErr w:type="spellStart"/>
      <w:r w:rsidRPr="00367ECB">
        <w:rPr>
          <w:sz w:val="24"/>
          <w:szCs w:val="24"/>
        </w:rPr>
        <w:t>Drtilová</w:t>
      </w:r>
      <w:proofErr w:type="spellEnd"/>
    </w:p>
    <w:p w:rsidR="008A216D" w:rsidRDefault="008A216D"/>
    <w:p w:rsidR="002B5559" w:rsidRDefault="002B5559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-800362</wp:posOffset>
            </wp:positionH>
            <wp:positionV relativeFrom="paragraph">
              <wp:posOffset>-322730</wp:posOffset>
            </wp:positionV>
            <wp:extent cx="7324165" cy="6633882"/>
            <wp:effectExtent l="0" t="0" r="0" b="0"/>
            <wp:wrapNone/>
            <wp:docPr id="10" name="obrázek 10" descr="Had – spirála | PAPTOYS BLO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d – spirála | PAPTOYS BLO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t="24902" b="1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165" cy="663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559" w:rsidRDefault="002B5559"/>
    <w:p w:rsidR="002B5559" w:rsidRDefault="002B5559"/>
    <w:p w:rsidR="002B5559" w:rsidRDefault="002B5559"/>
    <w:p w:rsidR="002B5559" w:rsidRDefault="002B5559"/>
    <w:p w:rsidR="002B5559" w:rsidRDefault="002B5559"/>
    <w:p w:rsidR="002B5559" w:rsidRDefault="002B5559"/>
    <w:p w:rsidR="002B5559" w:rsidRDefault="002B5559"/>
    <w:p w:rsidR="002B5559" w:rsidRDefault="002B5559"/>
    <w:p w:rsidR="002B5559" w:rsidRDefault="002B5559"/>
    <w:p w:rsidR="002B5559" w:rsidRDefault="002B5559"/>
    <w:p w:rsidR="002B5559" w:rsidRDefault="002B5559"/>
    <w:p w:rsidR="002B5559" w:rsidRDefault="002B5559"/>
    <w:p w:rsidR="002B5559" w:rsidRDefault="002B5559"/>
    <w:p w:rsidR="002B5559" w:rsidRDefault="002B5559"/>
    <w:p w:rsidR="002B5559" w:rsidRDefault="002B5559"/>
    <w:p w:rsidR="002B5559" w:rsidRDefault="002B5559"/>
    <w:p w:rsidR="002B5559" w:rsidRDefault="002B5559"/>
    <w:p w:rsidR="002B5559" w:rsidRDefault="002B5559"/>
    <w:p w:rsidR="002B5559" w:rsidRDefault="002B5559"/>
    <w:p w:rsidR="002B5559" w:rsidRDefault="002B5559"/>
    <w:p w:rsidR="002B5559" w:rsidRPr="00B95399" w:rsidRDefault="00B95399">
      <w:pPr>
        <w:rPr>
          <w:b/>
          <w:sz w:val="28"/>
          <w:szCs w:val="28"/>
        </w:rPr>
      </w:pPr>
      <w:r w:rsidRPr="00B95399">
        <w:rPr>
          <w:b/>
          <w:sz w:val="28"/>
          <w:szCs w:val="28"/>
        </w:rPr>
        <w:t>Vyrob si svého hada</w:t>
      </w:r>
    </w:p>
    <w:p w:rsidR="00B95399" w:rsidRPr="00B95399" w:rsidRDefault="00B95399">
      <w:pPr>
        <w:rPr>
          <w:b/>
        </w:rPr>
      </w:pPr>
      <w:r w:rsidRPr="00B95399">
        <w:rPr>
          <w:b/>
        </w:rPr>
        <w:t>Pomůcky: pastelky, nůžky, nit, jehla, malý korálek nebo knoflík</w:t>
      </w:r>
    </w:p>
    <w:p w:rsidR="00B95399" w:rsidRDefault="00B95399" w:rsidP="00B95399">
      <w:pPr>
        <w:pStyle w:val="Odstavecseseznamem"/>
        <w:numPr>
          <w:ilvl w:val="0"/>
          <w:numId w:val="3"/>
        </w:numPr>
      </w:pPr>
      <w:r>
        <w:t>Pečlivě vybarvi celé tělo hada</w:t>
      </w:r>
    </w:p>
    <w:p w:rsidR="00B95399" w:rsidRDefault="00B95399" w:rsidP="00B95399">
      <w:pPr>
        <w:pStyle w:val="Odstavecseseznamem"/>
        <w:numPr>
          <w:ilvl w:val="0"/>
          <w:numId w:val="3"/>
        </w:numPr>
      </w:pPr>
      <w:r>
        <w:t>Nůžkami stříhej po spirále od ocasu až k hlavě</w:t>
      </w:r>
    </w:p>
    <w:p w:rsidR="00B95399" w:rsidRDefault="00B95399" w:rsidP="00B95399">
      <w:pPr>
        <w:pStyle w:val="Odstavecseseznamem"/>
        <w:numPr>
          <w:ilvl w:val="0"/>
          <w:numId w:val="3"/>
        </w:numPr>
      </w:pPr>
      <w:r>
        <w:t>Navlíkni na nit malý korálek tak, aby nesklouzl z nitě dolů</w:t>
      </w:r>
    </w:p>
    <w:p w:rsidR="00B95399" w:rsidRDefault="00B95399" w:rsidP="00B95399">
      <w:pPr>
        <w:pStyle w:val="Odstavecseseznamem"/>
        <w:numPr>
          <w:ilvl w:val="0"/>
          <w:numId w:val="3"/>
        </w:numPr>
      </w:pPr>
      <w:r>
        <w:t>Zespoda propíchni jehlou hadovi hlavu v místě, kde má na čele velkou tečku</w:t>
      </w:r>
    </w:p>
    <w:p w:rsidR="00B95399" w:rsidRDefault="00B95399" w:rsidP="00B95399">
      <w:pPr>
        <w:pStyle w:val="Odstavecseseznamem"/>
        <w:numPr>
          <w:ilvl w:val="0"/>
          <w:numId w:val="3"/>
        </w:numPr>
      </w:pPr>
      <w:r>
        <w:t>Korálek zůstane pod hlavou. Nit u jehly odstřihni</w:t>
      </w:r>
    </w:p>
    <w:p w:rsidR="00B95399" w:rsidRDefault="00B95399" w:rsidP="00B95399">
      <w:pPr>
        <w:pStyle w:val="Odstavecseseznamem"/>
        <w:numPr>
          <w:ilvl w:val="0"/>
          <w:numId w:val="3"/>
        </w:numPr>
      </w:pPr>
      <w:r>
        <w:t>Hada si můžeš zavěsit nebo si s ním hrát</w:t>
      </w:r>
    </w:p>
    <w:sectPr w:rsidR="00B95399" w:rsidSect="002B5559">
      <w:pgSz w:w="11906" w:h="16838"/>
      <w:pgMar w:top="720" w:right="72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62E"/>
    <w:multiLevelType w:val="hybridMultilevel"/>
    <w:tmpl w:val="4F62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D2AF5"/>
    <w:multiLevelType w:val="hybridMultilevel"/>
    <w:tmpl w:val="7AB04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C7C21"/>
    <w:multiLevelType w:val="hybridMultilevel"/>
    <w:tmpl w:val="B5B45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216D"/>
    <w:rsid w:val="0003735E"/>
    <w:rsid w:val="00042500"/>
    <w:rsid w:val="000B7078"/>
    <w:rsid w:val="002B5559"/>
    <w:rsid w:val="00367ECB"/>
    <w:rsid w:val="00440AF2"/>
    <w:rsid w:val="008A216D"/>
    <w:rsid w:val="00B7437A"/>
    <w:rsid w:val="00B9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A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5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s%3A%2F%2Fwww.profizahrada.cz%2Fa%2Fcz%2F3629-anemone-nemorosa-sasanka-hajn%25C3%25AD%2F&amp;psig=AOvVaw0m8Rf5VspUkS1xaLgJJAJ4&amp;ust=1587420159108000&amp;source=images&amp;cd=vfe&amp;ved=0CAIQjRxqFwoTCIDB2Y-_9egCFQAAAAAdAAAAABAQ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z/url?sa=i&amp;url=http%3A%2F%2Fwww.paptoys.mablog.eu%2F2012%2F03%2Fhad-spirala%2F&amp;psig=AOvVaw35IJCsr2JY4i-Z9u5HLG2m&amp;ust=1587421350606000&amp;source=images&amp;cd=vfe&amp;ved=0CAIQjRxqFwoTCMi7k8LD9egCFQAAAAAdAAAAABAG" TargetMode="External"/><Relationship Id="rId5" Type="http://schemas.openxmlformats.org/officeDocument/2006/relationships/hyperlink" Target="https://www.google.cz/url?sa=i&amp;url=http%3A%2F%2Fwww.skola-dobronin.cz%2Fms%2Ffotografie-z-akci%2Fskolni-rok-2017-2018%2F1.trida-slunicka%2Fslunicko-logo%2520skolky.png%2Fview&amp;psig=AOvVaw3RWdZafIY3IC_Jha-N8BHk&amp;ust=1587420854604000&amp;source=images&amp;cd=vfe&amp;ved=0CAIQjRxqFwoTCMC-1dfB9eg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z/url?sa=i&amp;url=https%3A%2F%2Fes.clipartlogo.com%2Fistock%2Fcartoon-question-mark-1560629.html&amp;psig=AOvVaw0kyoG1V2PubA5Ma1b8CyFz&amp;ust=1587421056301000&amp;source=images&amp;cd=vfe&amp;ved=0CAIQjRxqFwoTCNDJ7LjC9egCFQAAAAAdAAAAAB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2020-04-19T21:23:00Z</dcterms:created>
  <dcterms:modified xsi:type="dcterms:W3CDTF">2020-04-19T22:40:00Z</dcterms:modified>
</cp:coreProperties>
</file>